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报价函</w:t>
      </w:r>
    </w:p>
    <w:p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>
      <w:pPr>
        <w:widowControl/>
        <w:adjustRightInd/>
        <w:snapToGrid/>
        <w:spacing w:line="360" w:lineRule="auto"/>
        <w:ind w:firstLine="0" w:firstLineChars="0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none"/>
          <w:lang w:val="en-US" w:eastAsia="zh-CN"/>
        </w:rPr>
        <w:t>致：四川省环境工程评估中心：</w:t>
      </w:r>
    </w:p>
    <w:p>
      <w:pPr>
        <w:widowControl/>
        <w:adjustRightInd/>
        <w:snapToGrid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贵单位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公开比选排污许可数据分析系统宣贯小视频制作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  <w:lang w:val="en-US" w:eastAsia="zh-CN"/>
        </w:rPr>
        <w:t>承担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>单位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公告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要求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我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单位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报价为人民币：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  <w:lang w:val="en-US" w:eastAsia="zh-CN"/>
        </w:rPr>
        <w:t xml:space="preserve">  （大写：人民币           ） 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。</w:t>
      </w: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</w:rPr>
      </w:pPr>
      <w:bookmarkStart w:id="0" w:name="_Hlk88422676"/>
    </w:p>
    <w:bookmarkEnd w:id="0"/>
    <w:p>
      <w:pPr>
        <w:widowControl/>
        <w:adjustRightInd w:val="0"/>
        <w:snapToGrid w:val="0"/>
        <w:spacing w:line="580" w:lineRule="exact"/>
        <w:ind w:firstLine="3520" w:firstLineChars="1100"/>
        <w:jc w:val="both"/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</w:pPr>
      <w:bookmarkStart w:id="1" w:name="_Hlk88422758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比选申请人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盖章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：</w:t>
      </w:r>
    </w:p>
    <w:p>
      <w:pPr>
        <w:pStyle w:val="2"/>
        <w:ind w:firstLine="1920" w:firstLineChars="600"/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</w:p>
    <w:p>
      <w:pPr>
        <w:pStyle w:val="2"/>
        <w:ind w:firstLine="1920" w:firstLineChars="6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法定代表人或授权代表（签字）：</w:t>
      </w:r>
    </w:p>
    <w:p>
      <w:pPr>
        <w:widowControl/>
        <w:adjustRightInd w:val="0"/>
        <w:snapToGrid w:val="0"/>
        <w:spacing w:line="580" w:lineRule="exact"/>
        <w:ind w:firstLine="3520" w:firstLineChars="11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bookmarkEnd w:id="1"/>
    <w:p>
      <w:pPr>
        <w:widowControl/>
        <w:wordWrap w:val="0"/>
        <w:adjustRightInd w:val="0"/>
        <w:snapToGrid w:val="0"/>
        <w:spacing w:line="240" w:lineRule="auto"/>
        <w:ind w:firstLine="2880" w:firstLineChars="900"/>
        <w:jc w:val="right"/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日  期：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 xml:space="preserve">   年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 xml:space="preserve">     </w:t>
      </w:r>
    </w:p>
    <w:p>
      <w:pPr>
        <w:widowControl/>
        <w:adjustRightInd w:val="0"/>
        <w:snapToGrid w:val="0"/>
        <w:spacing w:line="580" w:lineRule="exact"/>
        <w:ind w:firstLine="2880" w:firstLineChars="9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93CF1"/>
    <w:rsid w:val="3F793CF1"/>
    <w:rsid w:val="4D201752"/>
    <w:rsid w:val="7CA5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2023-05-30T07:04:00Z</dcterms:created>
  <dc:creator>Z</dc:creator>
  <cp:lastModifiedBy>仲维赫</cp:lastModifiedBy>
  <dcterms:modified xsi:type="dcterms:W3CDTF">2024-09-27T10:02:52Z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